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E75A3" w14:textId="5AC5AEB7" w:rsidR="00C63E68" w:rsidRPr="00C63E68" w:rsidRDefault="00C63E68" w:rsidP="00C63E68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C63E68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C63E68">
        <w:rPr>
          <w:rFonts w:ascii="Times New Roman" w:eastAsia="Times New Roman" w:hAnsi="Times New Roman" w:cs="Times New Roman"/>
          <w:lang w:eastAsia="it-IT"/>
        </w:rPr>
        <w:instrText xml:space="preserve"> INCLUDEPICTURE "/var/folders/zq/x_jg2p4n5g77l6vzr90qh74h0000gn/T/com.microsoft.Word/WebArchiveCopyPasteTempFiles/page1image38027888" \* MERGEFORMATINET </w:instrText>
      </w:r>
      <w:r w:rsidRPr="00C63E68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C63E68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6CC35D1B" wp14:editId="5EBEDA33">
            <wp:extent cx="1781175" cy="695325"/>
            <wp:effectExtent l="0" t="0" r="0" b="3175"/>
            <wp:docPr id="51" name="Immagine 51" descr="page1image38027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80278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E68">
        <w:rPr>
          <w:rFonts w:ascii="Times New Roman" w:eastAsia="Times New Roman" w:hAnsi="Times New Roman" w:cs="Times New Roman"/>
          <w:lang w:eastAsia="it-IT"/>
        </w:rPr>
        <w:fldChar w:fldCharType="end"/>
      </w:r>
    </w:p>
    <w:p w14:paraId="0ABE390E" w14:textId="77777777" w:rsidR="00C63E68" w:rsidRDefault="00C63E68" w:rsidP="00C63E68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it-IT"/>
        </w:rPr>
      </w:pPr>
    </w:p>
    <w:p w14:paraId="0745FC5C" w14:textId="77777777" w:rsidR="00C63E68" w:rsidRDefault="00C63E68" w:rsidP="00C63E68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</w:p>
    <w:p w14:paraId="6D367CDC" w14:textId="3E9F7B32" w:rsidR="00C63E68" w:rsidRPr="00C63E68" w:rsidRDefault="00C63E68" w:rsidP="00C63E6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C63E68">
        <w:rPr>
          <w:rFonts w:ascii="TimesNewRomanPSMT" w:eastAsia="Times New Roman" w:hAnsi="TimesNewRomanPSMT" w:cs="Times New Roman"/>
          <w:lang w:eastAsia="it-IT"/>
        </w:rPr>
        <w:t xml:space="preserve">Oggetto: </w:t>
      </w:r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 xml:space="preserve">Nuovo DPCM del 24 ottobre 2020 – Norme restrittive anti Covid-19. </w:t>
      </w:r>
    </w:p>
    <w:p w14:paraId="44E22BFF" w14:textId="77777777" w:rsidR="00C63E68" w:rsidRDefault="00C63E68" w:rsidP="00C63E68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</w:p>
    <w:p w14:paraId="59B2E7BA" w14:textId="77777777" w:rsidR="00C63E68" w:rsidRPr="00C63E68" w:rsidRDefault="00C63E68" w:rsidP="00C63E6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 xml:space="preserve">Spostamenti </w:t>
      </w:r>
    </w:p>
    <w:p w14:paraId="3F70AD7A" w14:textId="77777777" w:rsidR="00C63E68" w:rsidRPr="00C63E68" w:rsidRDefault="00C63E68" w:rsidP="00C63E6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 xml:space="preserve">È fortemente </w:t>
      </w:r>
      <w:r w:rsidRPr="00C63E68">
        <w:rPr>
          <w:rFonts w:ascii="TimesNewRomanPS" w:eastAsia="Times New Roman" w:hAnsi="TimesNewRomanPS" w:cs="Times New Roman"/>
          <w:b/>
          <w:bCs/>
          <w:color w:val="0000FF"/>
          <w:lang w:eastAsia="it-IT"/>
        </w:rPr>
        <w:t xml:space="preserve">raccomandato a tutte le persone fisiche di non spostarsi, con mezzi di trasporto pubblici o privati, salvo che per esigenze lavorative, di studio, per motivi di salute, per situazioni di necessità o per svolgere </w:t>
      </w:r>
      <w:proofErr w:type="spellStart"/>
      <w:r w:rsidRPr="00C63E68">
        <w:rPr>
          <w:rFonts w:ascii="TimesNewRomanPS" w:eastAsia="Times New Roman" w:hAnsi="TimesNewRomanPS" w:cs="Times New Roman"/>
          <w:b/>
          <w:bCs/>
          <w:color w:val="0000FF"/>
          <w:lang w:eastAsia="it-IT"/>
        </w:rPr>
        <w:t>attivita</w:t>
      </w:r>
      <w:proofErr w:type="spellEnd"/>
      <w:r w:rsidRPr="00C63E68">
        <w:rPr>
          <w:rFonts w:ascii="TimesNewRomanPS" w:eastAsia="Times New Roman" w:hAnsi="TimesNewRomanPS" w:cs="Times New Roman"/>
          <w:b/>
          <w:bCs/>
          <w:color w:val="0000FF"/>
          <w:lang w:eastAsia="it-IT"/>
        </w:rPr>
        <w:t>̀ o usufruire di servizi non sospesi</w:t>
      </w:r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 xml:space="preserve">. </w:t>
      </w:r>
    </w:p>
    <w:p w14:paraId="60BBF22B" w14:textId="77777777" w:rsidR="00C63E68" w:rsidRPr="00C63E68" w:rsidRDefault="00C63E68" w:rsidP="00C63E6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C63E68">
        <w:rPr>
          <w:rFonts w:ascii="TimesNewRomanPSMT" w:eastAsia="Times New Roman" w:hAnsi="TimesNewRomanPSMT" w:cs="Times New Roman"/>
          <w:lang w:eastAsia="it-IT"/>
        </w:rPr>
        <w:t xml:space="preserve">Si tratta di una mera raccomandazione, non sanzionabile, ma è comprensibile il senso moralmente cogente della norma. </w:t>
      </w:r>
    </w:p>
    <w:p w14:paraId="25463516" w14:textId="77777777" w:rsidR="00C63E68" w:rsidRPr="00C63E68" w:rsidRDefault="00C63E68" w:rsidP="00C63E6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 xml:space="preserve">Cartello capienza massima locali </w:t>
      </w:r>
    </w:p>
    <w:p w14:paraId="116F6230" w14:textId="77777777" w:rsidR="00C63E68" w:rsidRPr="00C63E68" w:rsidRDefault="00C63E68" w:rsidP="00C63E6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 xml:space="preserve">È fatto obbligo nei locali pubblici e aperti al pubblico, </w:t>
      </w:r>
      <w:proofErr w:type="spellStart"/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>nonche</w:t>
      </w:r>
      <w:proofErr w:type="spellEnd"/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 xml:space="preserve">́ in tutti gli esercizi commerciali di esporre all’ingresso del locale un cartello che riporti il numero massimo di persone ammesse contemporaneamente nel locale medesimo, sulla base dei protocolli e delle linee guida vigenti. </w:t>
      </w:r>
    </w:p>
    <w:p w14:paraId="0C709E39" w14:textId="0C0BFAC2" w:rsidR="00C63E68" w:rsidRPr="00C63E68" w:rsidRDefault="00C63E68" w:rsidP="00C63E6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C63E68">
        <w:rPr>
          <w:rFonts w:ascii="TimesNewRomanPSMT" w:eastAsia="Times New Roman" w:hAnsi="TimesNewRomanPSMT" w:cs="Times New Roman"/>
          <w:lang w:eastAsia="it-IT"/>
        </w:rPr>
        <w:t xml:space="preserve">Viene dunque </w:t>
      </w:r>
      <w:r w:rsidRPr="00C63E68">
        <w:rPr>
          <w:rFonts w:ascii="TimesNewRomanPS" w:eastAsia="Times New Roman" w:hAnsi="TimesNewRomanPS" w:cs="Times New Roman"/>
          <w:b/>
          <w:bCs/>
          <w:color w:val="0000FF"/>
          <w:lang w:eastAsia="it-IT"/>
        </w:rPr>
        <w:t>esteso l’obbligo di adottare il cartello, in precedenza obbligatorio solo per gli esercizi della ristorazione, anche a tutti gli esercizi commerciali</w:t>
      </w:r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 xml:space="preserve">. Come si era chiarito in precedenti note, il titolare </w:t>
      </w:r>
      <w:proofErr w:type="spellStart"/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>dovra</w:t>
      </w:r>
      <w:proofErr w:type="spellEnd"/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 xml:space="preserve">̀ applicare, per dedurne il calcolo, i protocolli e le linee guida adottati dalle Regioni. Come è noto, in base all’allegato 11 al DPCM, per locali fino a quaranta metri quadrati </w:t>
      </w:r>
      <w:proofErr w:type="spellStart"/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>puo</w:t>
      </w:r>
      <w:proofErr w:type="spellEnd"/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 xml:space="preserve">̀ accedere una persona alla volta, oltre a un massimo di due operatori; per locali di dimensioni superiori, l'accesso è regolamentato in funzione degli spazi disponibili, differenziando, ove possibile, i percorsi di entrata e di uscita. Un’applicazione in senso restrittivo della norma dovrebbe comportare che alla superficie commerciale del locale debba essere sottratta quella occupata da banchi, scaffalature e casse e conseguentemente dovrebbe applicarsi il criterio del distanziamento di 1 mt per ricavarne lo spazio massimo a disposizione di ogni cliente presente nel locale. </w:t>
      </w:r>
    </w:p>
    <w:p w14:paraId="57729B31" w14:textId="77777777" w:rsidR="00C63E68" w:rsidRPr="00C63E68" w:rsidRDefault="00C63E68" w:rsidP="00C63E6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 xml:space="preserve">Misure restrittive </w:t>
      </w:r>
    </w:p>
    <w:p w14:paraId="62B88043" w14:textId="77777777" w:rsidR="00C63E68" w:rsidRPr="00C63E68" w:rsidRDefault="00C63E68" w:rsidP="00C63E6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 xml:space="preserve">Allo scopo di contrastare e contenere il diffondersi del virus COVID-19 sull'intero territorio nazionale si applicano le seguenti misure: </w:t>
      </w:r>
    </w:p>
    <w:p w14:paraId="5B1D85E5" w14:textId="77777777" w:rsidR="00C63E68" w:rsidRPr="00C63E68" w:rsidRDefault="00C63E68" w:rsidP="00C63E6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C63E68">
        <w:rPr>
          <w:rFonts w:ascii="TimesNewRomanPSMT" w:eastAsia="Times New Roman" w:hAnsi="TimesNewRomanPSMT" w:cs="Times New Roman"/>
          <w:lang w:eastAsia="it-IT"/>
        </w:rPr>
        <w:t>-  </w:t>
      </w:r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 xml:space="preserve">sono sospese le </w:t>
      </w:r>
      <w:proofErr w:type="spellStart"/>
      <w:r w:rsidRPr="00C63E68">
        <w:rPr>
          <w:rFonts w:ascii="TimesNewRomanPS" w:eastAsia="Times New Roman" w:hAnsi="TimesNewRomanPS" w:cs="Times New Roman"/>
          <w:b/>
          <w:bCs/>
          <w:color w:val="0000FF"/>
          <w:lang w:eastAsia="it-IT"/>
        </w:rPr>
        <w:t>attivita</w:t>
      </w:r>
      <w:proofErr w:type="spellEnd"/>
      <w:r w:rsidRPr="00C63E68">
        <w:rPr>
          <w:rFonts w:ascii="TimesNewRomanPS" w:eastAsia="Times New Roman" w:hAnsi="TimesNewRomanPS" w:cs="Times New Roman"/>
          <w:b/>
          <w:bCs/>
          <w:color w:val="0000FF"/>
          <w:lang w:eastAsia="it-IT"/>
        </w:rPr>
        <w:t>̀ dei parchi tematici e di divertimento</w:t>
      </w:r>
      <w:r w:rsidRPr="00C63E68">
        <w:rPr>
          <w:rFonts w:ascii="TimesNewRomanPSMT" w:eastAsia="Times New Roman" w:hAnsi="TimesNewRomanPSMT" w:cs="Times New Roman"/>
          <w:lang w:eastAsia="it-IT"/>
        </w:rPr>
        <w:t xml:space="preserve">; è consentito l'accesso di bambini e ragazzi a luoghi destinati allo svolgimento di </w:t>
      </w:r>
      <w:proofErr w:type="spellStart"/>
      <w:r w:rsidRPr="00C63E68">
        <w:rPr>
          <w:rFonts w:ascii="TimesNewRomanPSMT" w:eastAsia="Times New Roman" w:hAnsi="TimesNewRomanPSMT" w:cs="Times New Roman"/>
          <w:lang w:eastAsia="it-IT"/>
        </w:rPr>
        <w:t>attivita</w:t>
      </w:r>
      <w:proofErr w:type="spellEnd"/>
      <w:r w:rsidRPr="00C63E68">
        <w:rPr>
          <w:rFonts w:ascii="TimesNewRomanPSMT" w:eastAsia="Times New Roman" w:hAnsi="TimesNewRomanPSMT" w:cs="Times New Roman"/>
          <w:lang w:eastAsia="it-IT"/>
        </w:rPr>
        <w:t xml:space="preserve">̀ ludiche, ricreative ed educative, anche non formali, al chiuso o all'aria aperta, con l'ausilio di operatori cui affidarli in custodia e con obbligo di adottare appositi protocolli di sicurezza predisposti in </w:t>
      </w:r>
      <w:proofErr w:type="spellStart"/>
      <w:r w:rsidRPr="00C63E68">
        <w:rPr>
          <w:rFonts w:ascii="TimesNewRomanPSMT" w:eastAsia="Times New Roman" w:hAnsi="TimesNewRomanPSMT" w:cs="Times New Roman"/>
          <w:lang w:eastAsia="it-IT"/>
        </w:rPr>
        <w:t>conformita</w:t>
      </w:r>
      <w:proofErr w:type="spellEnd"/>
      <w:r w:rsidRPr="00C63E68">
        <w:rPr>
          <w:rFonts w:ascii="TimesNewRomanPSMT" w:eastAsia="Times New Roman" w:hAnsi="TimesNewRomanPSMT" w:cs="Times New Roman"/>
          <w:lang w:eastAsia="it-IT"/>
        </w:rPr>
        <w:t xml:space="preserve">̀ alle linee guida del Dipartimento per le politiche della famiglia di cui all'allegato 8; </w:t>
      </w:r>
    </w:p>
    <w:p w14:paraId="16A69030" w14:textId="77777777" w:rsidR="00C63E68" w:rsidRPr="00C63E68" w:rsidRDefault="00C63E68" w:rsidP="00C63E6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C63E68">
        <w:rPr>
          <w:rFonts w:ascii="TimesNewRomanPSMT" w:eastAsia="Times New Roman" w:hAnsi="TimesNewRomanPSMT" w:cs="Times New Roman"/>
          <w:lang w:eastAsia="it-IT"/>
        </w:rPr>
        <w:lastRenderedPageBreak/>
        <w:t>-  </w:t>
      </w:r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 xml:space="preserve">è consentito svolgere </w:t>
      </w:r>
      <w:proofErr w:type="spellStart"/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>attivita</w:t>
      </w:r>
      <w:proofErr w:type="spellEnd"/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 xml:space="preserve">̀ sportiva o </w:t>
      </w:r>
      <w:proofErr w:type="spellStart"/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>attivita</w:t>
      </w:r>
      <w:proofErr w:type="spellEnd"/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 xml:space="preserve">̀ motoria all'aperto, anche presso aree attrezzate e parchi pubblici, ove accessibili, </w:t>
      </w:r>
      <w:proofErr w:type="spellStart"/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>purche</w:t>
      </w:r>
      <w:proofErr w:type="spellEnd"/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>́ comunque nel rispetto della distanza di sicurezza interpersonale di almeno due metri per l'</w:t>
      </w:r>
      <w:proofErr w:type="spellStart"/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>attivita</w:t>
      </w:r>
      <w:proofErr w:type="spellEnd"/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 xml:space="preserve">̀ sportiva e di almeno un metro per ogni altra </w:t>
      </w:r>
      <w:proofErr w:type="spellStart"/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>attivita</w:t>
      </w:r>
      <w:proofErr w:type="spellEnd"/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 xml:space="preserve">̀ </w:t>
      </w:r>
      <w:r w:rsidRPr="00C63E68">
        <w:rPr>
          <w:rFonts w:ascii="TimesNewRomanPSMT" w:eastAsia="Times New Roman" w:hAnsi="TimesNewRomanPSMT" w:cs="Times New Roman"/>
          <w:lang w:eastAsia="it-IT"/>
        </w:rPr>
        <w:t xml:space="preserve">salvo che non sia necessaria la presenza di un accompagnatore per i minori o le persone non completamente autosufficienti; </w:t>
      </w:r>
    </w:p>
    <w:p w14:paraId="0EF64DCB" w14:textId="77777777" w:rsidR="00C63E68" w:rsidRPr="00C63E68" w:rsidRDefault="00C63E68" w:rsidP="00C63E6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C63E68">
        <w:rPr>
          <w:rFonts w:ascii="TimesNewRomanPSMT" w:eastAsia="Times New Roman" w:hAnsi="TimesNewRomanPSMT" w:cs="Times New Roman"/>
          <w:lang w:eastAsia="it-IT"/>
        </w:rPr>
        <w:t>-  </w:t>
      </w:r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>sono sospesi gli eventi e le competizioni sportive degli sport individuali e di squadra, svolti in ogni luogo, sia pubblico sia privato</w:t>
      </w:r>
      <w:r w:rsidRPr="00C63E68">
        <w:rPr>
          <w:rFonts w:ascii="TimesNewRomanPSMT" w:eastAsia="Times New Roman" w:hAnsi="TimesNewRomanPSMT" w:cs="Times New Roman"/>
          <w:lang w:eastAsia="it-IT"/>
        </w:rPr>
        <w:t xml:space="preserve">; restano </w:t>
      </w:r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>consentiti soltanto gli eventi e le competizioni sportive, riconosciuti di interesse nazionale, nei settori professionistici e dilettantistici</w:t>
      </w:r>
      <w:r w:rsidRPr="00C63E68">
        <w:rPr>
          <w:rFonts w:ascii="TimesNewRomanPSMT" w:eastAsia="Times New Roman" w:hAnsi="TimesNewRomanPSMT" w:cs="Times New Roman"/>
          <w:lang w:eastAsia="it-IT"/>
        </w:rPr>
        <w:t xml:space="preserve">; </w:t>
      </w:r>
    </w:p>
    <w:p w14:paraId="1A131BBF" w14:textId="77777777" w:rsidR="00C63E68" w:rsidRPr="00C63E68" w:rsidRDefault="00C63E68" w:rsidP="00C63E6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C63E68">
        <w:rPr>
          <w:rFonts w:ascii="TimesNewRomanPSMT" w:eastAsia="Times New Roman" w:hAnsi="TimesNewRomanPSMT" w:cs="Times New Roman"/>
          <w:lang w:eastAsia="it-IT"/>
        </w:rPr>
        <w:t>-  </w:t>
      </w:r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 xml:space="preserve">sono sospese le </w:t>
      </w:r>
      <w:proofErr w:type="spellStart"/>
      <w:r w:rsidRPr="00C63E68">
        <w:rPr>
          <w:rFonts w:ascii="TimesNewRomanPS" w:eastAsia="Times New Roman" w:hAnsi="TimesNewRomanPS" w:cs="Times New Roman"/>
          <w:b/>
          <w:bCs/>
          <w:color w:val="0000FF"/>
          <w:lang w:eastAsia="it-IT"/>
        </w:rPr>
        <w:t>attivita</w:t>
      </w:r>
      <w:proofErr w:type="spellEnd"/>
      <w:r w:rsidRPr="00C63E68">
        <w:rPr>
          <w:rFonts w:ascii="TimesNewRomanPS" w:eastAsia="Times New Roman" w:hAnsi="TimesNewRomanPS" w:cs="Times New Roman"/>
          <w:b/>
          <w:bCs/>
          <w:color w:val="0000FF"/>
          <w:lang w:eastAsia="it-IT"/>
        </w:rPr>
        <w:t>̀ di palestre, piscine, centri natatori, centri benessere, centri termali</w:t>
      </w:r>
      <w:r w:rsidRPr="00C63E68">
        <w:rPr>
          <w:rFonts w:ascii="TimesNewRomanPSMT" w:eastAsia="Times New Roman" w:hAnsi="TimesNewRomanPSMT" w:cs="Times New Roman"/>
          <w:lang w:eastAsia="it-IT"/>
        </w:rPr>
        <w:t xml:space="preserve">, fatta eccezione per quelli con presidio sanitario obbligatorio o che effettuino l’erogazione delle prestazioni rientranti nei livelli essenziali di assistenza, </w:t>
      </w:r>
      <w:proofErr w:type="spellStart"/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>nonche</w:t>
      </w:r>
      <w:proofErr w:type="spellEnd"/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>́ centri culturali, centri sociali e centri ricreativi</w:t>
      </w:r>
      <w:r w:rsidRPr="00C63E68">
        <w:rPr>
          <w:rFonts w:ascii="TimesNewRomanPSMT" w:eastAsia="Times New Roman" w:hAnsi="TimesNewRomanPSMT" w:cs="Times New Roman"/>
          <w:lang w:eastAsia="it-IT"/>
        </w:rPr>
        <w:t xml:space="preserve">; </w:t>
      </w:r>
    </w:p>
    <w:p w14:paraId="6A1C2E4C" w14:textId="77777777" w:rsidR="00C63E68" w:rsidRPr="00C63E68" w:rsidRDefault="00C63E68" w:rsidP="00C63E6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C63E68">
        <w:rPr>
          <w:rFonts w:ascii="TimesNewRomanPSMT" w:eastAsia="Times New Roman" w:hAnsi="TimesNewRomanPSMT" w:cs="Times New Roman"/>
          <w:lang w:eastAsia="it-IT"/>
        </w:rPr>
        <w:t>-  </w:t>
      </w:r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>l'</w:t>
      </w:r>
      <w:proofErr w:type="spellStart"/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>attivita</w:t>
      </w:r>
      <w:proofErr w:type="spellEnd"/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>̀ sportiva di base e l'</w:t>
      </w:r>
      <w:proofErr w:type="spellStart"/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>attivita</w:t>
      </w:r>
      <w:proofErr w:type="spellEnd"/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 xml:space="preserve">̀ motoria in genere </w:t>
      </w:r>
      <w:r w:rsidRPr="00C63E68">
        <w:rPr>
          <w:rFonts w:ascii="TimesNewRomanPS" w:eastAsia="Times New Roman" w:hAnsi="TimesNewRomanPS" w:cs="Times New Roman"/>
          <w:b/>
          <w:bCs/>
          <w:i/>
          <w:iCs/>
          <w:lang w:eastAsia="it-IT"/>
        </w:rPr>
        <w:t xml:space="preserve">svolte all’aperto </w:t>
      </w:r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 xml:space="preserve">presso centri e circoli sportivi, pubblici e privati, sono consentite nel rispetto delle norme di distanziamento sociale e senza alcun assembramento, in </w:t>
      </w:r>
      <w:proofErr w:type="spellStart"/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>conformita</w:t>
      </w:r>
      <w:proofErr w:type="spellEnd"/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>̀ con le linee guida emanate dall'Ufficio per lo sport</w:t>
      </w:r>
      <w:r w:rsidRPr="00C63E68">
        <w:rPr>
          <w:rFonts w:ascii="TimesNewRomanPSMT" w:eastAsia="Times New Roman" w:hAnsi="TimesNewRomanPSMT" w:cs="Times New Roman"/>
          <w:lang w:eastAsia="it-IT"/>
        </w:rPr>
        <w:t xml:space="preserve">; </w:t>
      </w:r>
    </w:p>
    <w:p w14:paraId="5629177D" w14:textId="77777777" w:rsidR="00C63E68" w:rsidRPr="00C63E68" w:rsidRDefault="00C63E68" w:rsidP="00C63E6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C63E68">
        <w:rPr>
          <w:rFonts w:ascii="TimesNewRomanPSMT" w:eastAsia="Times New Roman" w:hAnsi="TimesNewRomanPSMT" w:cs="Times New Roman"/>
          <w:lang w:eastAsia="it-IT"/>
        </w:rPr>
        <w:t xml:space="preserve">-  sono consentite le </w:t>
      </w:r>
      <w:proofErr w:type="spellStart"/>
      <w:r w:rsidRPr="00C63E68">
        <w:rPr>
          <w:rFonts w:ascii="TimesNewRomanPSMT" w:eastAsia="Times New Roman" w:hAnsi="TimesNewRomanPSMT" w:cs="Times New Roman"/>
          <w:lang w:eastAsia="it-IT"/>
        </w:rPr>
        <w:t>attivita</w:t>
      </w:r>
      <w:proofErr w:type="spellEnd"/>
      <w:r w:rsidRPr="00C63E68">
        <w:rPr>
          <w:rFonts w:ascii="TimesNewRomanPSMT" w:eastAsia="Times New Roman" w:hAnsi="TimesNewRomanPSMT" w:cs="Times New Roman"/>
          <w:lang w:eastAsia="it-IT"/>
        </w:rPr>
        <w:t xml:space="preserve">̀ dei centri di riabilitazione, </w:t>
      </w:r>
      <w:proofErr w:type="spellStart"/>
      <w:r w:rsidRPr="00C63E68">
        <w:rPr>
          <w:rFonts w:ascii="TimesNewRomanPSMT" w:eastAsia="Times New Roman" w:hAnsi="TimesNewRomanPSMT" w:cs="Times New Roman"/>
          <w:lang w:eastAsia="it-IT"/>
        </w:rPr>
        <w:t>nonche</w:t>
      </w:r>
      <w:proofErr w:type="spellEnd"/>
      <w:r w:rsidRPr="00C63E68">
        <w:rPr>
          <w:rFonts w:ascii="TimesNewRomanPSMT" w:eastAsia="Times New Roman" w:hAnsi="TimesNewRomanPSMT" w:cs="Times New Roman"/>
          <w:lang w:eastAsia="it-IT"/>
        </w:rPr>
        <w:t xml:space="preserve">́ quelle dei centri di addestramento e delle strutture dedicate esclusivamente al mantenimento dell’efficienza operativa in uso al Comparto Difesa, Sicurezza e Soccorso pubblico, che si svolgono nel rispetto dei protocolli e delle linee guida vigenti; </w:t>
      </w:r>
    </w:p>
    <w:p w14:paraId="0176F63F" w14:textId="77777777" w:rsidR="00C63E68" w:rsidRPr="00C63E68" w:rsidRDefault="00C63E68" w:rsidP="00C63E6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C63E68">
        <w:rPr>
          <w:rFonts w:ascii="TimesNewRomanPSMT" w:eastAsia="Times New Roman" w:hAnsi="TimesNewRomanPSMT" w:cs="Times New Roman"/>
          <w:lang w:eastAsia="it-IT"/>
        </w:rPr>
        <w:t xml:space="preserve">-  fatto salvo quanto previsto in ordine agli eventi e alle competizioni sportive di interesse nazionale, </w:t>
      </w:r>
    </w:p>
    <w:p w14:paraId="69134CAE" w14:textId="429F91BC" w:rsidR="00C63E68" w:rsidRPr="00C63E68" w:rsidRDefault="00C63E68" w:rsidP="00C63E68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it-IT"/>
        </w:rPr>
      </w:pPr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>lo svolgimento degli sport di contatto, come individuati con provvedimento del Ministro per le politiche giovanili e lo sport, è sospeso</w:t>
      </w:r>
      <w:r w:rsidRPr="00C63E68">
        <w:rPr>
          <w:rFonts w:ascii="TimesNewRomanPSMT" w:eastAsia="Times New Roman" w:hAnsi="TimesNewRomanPSMT" w:cs="Times New Roman"/>
          <w:lang w:eastAsia="it-IT"/>
        </w:rPr>
        <w:t xml:space="preserve">; </w:t>
      </w:r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 xml:space="preserve">sono </w:t>
      </w:r>
      <w:proofErr w:type="spellStart"/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>altresi</w:t>
      </w:r>
      <w:proofErr w:type="spellEnd"/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>̀ sospese l’</w:t>
      </w:r>
      <w:proofErr w:type="spellStart"/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>attivita</w:t>
      </w:r>
      <w:proofErr w:type="spellEnd"/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>̀ sportiva dilettantistica di base, le scuole e l’</w:t>
      </w:r>
      <w:proofErr w:type="spellStart"/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>attivita</w:t>
      </w:r>
      <w:proofErr w:type="spellEnd"/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 xml:space="preserve">̀ formativa di avviamento relative agli sport di contatto </w:t>
      </w:r>
      <w:proofErr w:type="spellStart"/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>nonche</w:t>
      </w:r>
      <w:proofErr w:type="spellEnd"/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 xml:space="preserve">́ tutte le gare, le competizioni e le </w:t>
      </w:r>
      <w:proofErr w:type="spellStart"/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>attivita</w:t>
      </w:r>
      <w:proofErr w:type="spellEnd"/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>̀ connesse agli sport di contatto, anche se aventi carattere ludico-amatoriale</w:t>
      </w:r>
      <w:r w:rsidRPr="00C63E68">
        <w:rPr>
          <w:rFonts w:ascii="TimesNewRomanPSMT" w:eastAsia="Times New Roman" w:hAnsi="TimesNewRomanPSMT" w:cs="Times New Roman"/>
          <w:lang w:eastAsia="it-IT"/>
        </w:rPr>
        <w:t xml:space="preserve">; </w:t>
      </w:r>
    </w:p>
    <w:p w14:paraId="32A84232" w14:textId="77777777" w:rsidR="00C63E68" w:rsidRDefault="00C63E68" w:rsidP="00C63E68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  <w:r w:rsidRPr="00C63E68">
        <w:rPr>
          <w:rFonts w:ascii="TimesNewRomanPSMT" w:eastAsia="Times New Roman" w:hAnsi="TimesNewRomanPSMT" w:cs="Times New Roman"/>
          <w:lang w:eastAsia="it-IT"/>
        </w:rPr>
        <w:t xml:space="preserve">- sono </w:t>
      </w:r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 xml:space="preserve">sospese le </w:t>
      </w:r>
      <w:proofErr w:type="spellStart"/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>attivita</w:t>
      </w:r>
      <w:proofErr w:type="spellEnd"/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 xml:space="preserve">̀ di </w:t>
      </w:r>
      <w:r w:rsidRPr="00C63E68">
        <w:rPr>
          <w:rFonts w:ascii="TimesNewRomanPS" w:eastAsia="Times New Roman" w:hAnsi="TimesNewRomanPS" w:cs="Times New Roman"/>
          <w:b/>
          <w:bCs/>
          <w:color w:val="0000FF"/>
          <w:lang w:eastAsia="it-IT"/>
        </w:rPr>
        <w:t>sale giochi, sale scommesse, sale bingo e casinò</w:t>
      </w:r>
      <w:r w:rsidRPr="00C63E68">
        <w:rPr>
          <w:rFonts w:ascii="TimesNewRomanPSMT" w:eastAsia="Times New Roman" w:hAnsi="TimesNewRomanPSMT" w:cs="Times New Roman"/>
          <w:lang w:eastAsia="it-IT"/>
        </w:rPr>
        <w:t>;</w:t>
      </w:r>
      <w:r w:rsidRPr="00C63E68">
        <w:rPr>
          <w:rFonts w:ascii="TimesNewRomanPSMT" w:eastAsia="Times New Roman" w:hAnsi="TimesNewRomanPSMT" w:cs="Times New Roman"/>
          <w:lang w:eastAsia="it-IT"/>
        </w:rPr>
        <w:br/>
        <w:t xml:space="preserve">- sono </w:t>
      </w:r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 xml:space="preserve">sospesi gli spettacoli aperti al pubblico in </w:t>
      </w:r>
      <w:r w:rsidRPr="00C63E68">
        <w:rPr>
          <w:rFonts w:ascii="TimesNewRomanPS" w:eastAsia="Times New Roman" w:hAnsi="TimesNewRomanPS" w:cs="Times New Roman"/>
          <w:b/>
          <w:bCs/>
          <w:color w:val="0000FF"/>
          <w:lang w:eastAsia="it-IT"/>
        </w:rPr>
        <w:t xml:space="preserve">sale teatrali, sale da concerto, sale cinematografiche </w:t>
      </w:r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>e in altri spazi anche all'aperto</w:t>
      </w:r>
      <w:r w:rsidRPr="00C63E68">
        <w:rPr>
          <w:rFonts w:ascii="TimesNewRomanPSMT" w:eastAsia="Times New Roman" w:hAnsi="TimesNewRomanPSMT" w:cs="Times New Roman"/>
          <w:lang w:eastAsia="it-IT"/>
        </w:rPr>
        <w:t>;</w:t>
      </w:r>
    </w:p>
    <w:p w14:paraId="4A1C156F" w14:textId="77777777" w:rsidR="00C63E68" w:rsidRDefault="00C63E68" w:rsidP="00C63E68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  <w:r w:rsidRPr="00C63E68">
        <w:rPr>
          <w:rFonts w:ascii="TimesNewRomanPSMT" w:eastAsia="Times New Roman" w:hAnsi="TimesNewRomanPSMT" w:cs="Times New Roman"/>
          <w:lang w:eastAsia="it-IT"/>
        </w:rPr>
        <w:t xml:space="preserve">- </w:t>
      </w:r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 xml:space="preserve">restano comunque sospese le </w:t>
      </w:r>
      <w:proofErr w:type="spellStart"/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>attivita</w:t>
      </w:r>
      <w:proofErr w:type="spellEnd"/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 xml:space="preserve">̀ che abbiano luogo in </w:t>
      </w:r>
      <w:r w:rsidRPr="00C63E68">
        <w:rPr>
          <w:rFonts w:ascii="TimesNewRomanPS" w:eastAsia="Times New Roman" w:hAnsi="TimesNewRomanPS" w:cs="Times New Roman"/>
          <w:b/>
          <w:bCs/>
          <w:color w:val="0000FF"/>
          <w:lang w:eastAsia="it-IT"/>
        </w:rPr>
        <w:t xml:space="preserve">sale da ballo e discoteche </w:t>
      </w:r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>e locali</w:t>
      </w:r>
      <w:r>
        <w:rPr>
          <w:rFonts w:ascii="TimesNewRomanPS" w:eastAsia="Times New Roman" w:hAnsi="TimesNewRomanPS" w:cs="Times New Roman"/>
          <w:b/>
          <w:bCs/>
          <w:lang w:eastAsia="it-IT"/>
        </w:rPr>
        <w:t xml:space="preserve"> </w:t>
      </w:r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>assimilati, all'aperto o al chiuso</w:t>
      </w:r>
      <w:r w:rsidRPr="00C63E68">
        <w:rPr>
          <w:rFonts w:ascii="TimesNewRomanPSMT" w:eastAsia="Times New Roman" w:hAnsi="TimesNewRomanPSMT" w:cs="Times New Roman"/>
          <w:lang w:eastAsia="it-IT"/>
        </w:rPr>
        <w:t>;</w:t>
      </w:r>
    </w:p>
    <w:p w14:paraId="27A8F3B5" w14:textId="77777777" w:rsidR="00C63E68" w:rsidRDefault="00C63E68" w:rsidP="00C63E68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  <w:r w:rsidRPr="00C63E68">
        <w:rPr>
          <w:rFonts w:ascii="TimesNewRomanPSMT" w:eastAsia="Times New Roman" w:hAnsi="TimesNewRomanPSMT" w:cs="Times New Roman"/>
          <w:lang w:eastAsia="it-IT"/>
        </w:rPr>
        <w:t xml:space="preserve">- </w:t>
      </w:r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 xml:space="preserve">sono vietate le </w:t>
      </w:r>
      <w:r w:rsidRPr="00C63E68">
        <w:rPr>
          <w:rFonts w:ascii="TimesNewRomanPS" w:eastAsia="Times New Roman" w:hAnsi="TimesNewRomanPS" w:cs="Times New Roman"/>
          <w:b/>
          <w:bCs/>
          <w:color w:val="0000FF"/>
          <w:lang w:eastAsia="it-IT"/>
        </w:rPr>
        <w:t>feste nei luoghi al chiuso e all’aperto, ivi comprese quelle conseguenti alle cerimonie civili e religiose</w:t>
      </w:r>
      <w:r w:rsidRPr="00C63E68">
        <w:rPr>
          <w:rFonts w:ascii="TimesNewRomanPSMT" w:eastAsia="Times New Roman" w:hAnsi="TimesNewRomanPSMT" w:cs="Times New Roman"/>
          <w:lang w:eastAsia="it-IT"/>
        </w:rPr>
        <w:t>;</w:t>
      </w:r>
    </w:p>
    <w:p w14:paraId="5CF3A92F" w14:textId="179A3D00" w:rsidR="00C63E68" w:rsidRPr="00C63E68" w:rsidRDefault="00C63E68" w:rsidP="00C63E6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C63E68">
        <w:rPr>
          <w:rFonts w:ascii="TimesNewRomanPSMT" w:eastAsia="Times New Roman" w:hAnsi="TimesNewRomanPSMT" w:cs="Times New Roman"/>
          <w:lang w:eastAsia="it-IT"/>
        </w:rPr>
        <w:t xml:space="preserve">- con riguardo alle abitazioni private, è fortemente raccomandato di non ricevere persone diverse </w:t>
      </w:r>
    </w:p>
    <w:p w14:paraId="0AAE6198" w14:textId="77777777" w:rsidR="00C63E68" w:rsidRPr="00C63E68" w:rsidRDefault="00C63E68" w:rsidP="00C63E6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C63E68">
        <w:rPr>
          <w:rFonts w:ascii="TimesNewRomanPSMT" w:eastAsia="Times New Roman" w:hAnsi="TimesNewRomanPSMT" w:cs="Times New Roman"/>
          <w:lang w:eastAsia="it-IT"/>
        </w:rPr>
        <w:t xml:space="preserve">dai conviventi, salvo che per esigenze lavorative o situazioni di necessità e urgenza; </w:t>
      </w:r>
    </w:p>
    <w:p w14:paraId="5EE2BED0" w14:textId="77777777" w:rsidR="00C63E68" w:rsidRPr="00C63E68" w:rsidRDefault="00C63E68" w:rsidP="00C63E6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C63E68">
        <w:rPr>
          <w:rFonts w:ascii="TimesNewRomanPSMT" w:eastAsia="Times New Roman" w:hAnsi="TimesNewRomanPSMT" w:cs="Times New Roman"/>
          <w:lang w:eastAsia="it-IT"/>
        </w:rPr>
        <w:t xml:space="preserve">- </w:t>
      </w:r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 xml:space="preserve">sono vietate </w:t>
      </w:r>
      <w:r w:rsidRPr="00C63E68">
        <w:rPr>
          <w:rFonts w:ascii="TimesNewRomanPS" w:eastAsia="Times New Roman" w:hAnsi="TimesNewRomanPS" w:cs="Times New Roman"/>
          <w:b/>
          <w:bCs/>
          <w:color w:val="0000FF"/>
          <w:lang w:eastAsia="it-IT"/>
        </w:rPr>
        <w:t xml:space="preserve">sagre e fiere di qualunque genere </w:t>
      </w:r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 xml:space="preserve">e gli </w:t>
      </w:r>
      <w:r w:rsidRPr="00C63E68">
        <w:rPr>
          <w:rFonts w:ascii="TimesNewRomanPS" w:eastAsia="Times New Roman" w:hAnsi="TimesNewRomanPS" w:cs="Times New Roman"/>
          <w:b/>
          <w:bCs/>
          <w:color w:val="0000FF"/>
          <w:lang w:eastAsia="it-IT"/>
        </w:rPr>
        <w:t>altri analoghi eventi</w:t>
      </w:r>
      <w:r w:rsidRPr="00C63E68">
        <w:rPr>
          <w:rFonts w:ascii="TimesNewRomanPSMT" w:eastAsia="Times New Roman" w:hAnsi="TimesNewRomanPSMT" w:cs="Times New Roman"/>
          <w:lang w:eastAsia="it-IT"/>
        </w:rPr>
        <w:t xml:space="preserve">; </w:t>
      </w:r>
    </w:p>
    <w:p w14:paraId="3BBF0D0D" w14:textId="77777777" w:rsidR="00C63E68" w:rsidRPr="00C63E68" w:rsidRDefault="00C63E68" w:rsidP="00C63E6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C63E68">
        <w:rPr>
          <w:rFonts w:ascii="TimesNewRomanPSMT" w:eastAsia="Times New Roman" w:hAnsi="TimesNewRomanPSMT" w:cs="Times New Roman"/>
          <w:lang w:eastAsia="it-IT"/>
        </w:rPr>
        <w:t xml:space="preserve">- sono </w:t>
      </w:r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>sospesi i convegni, i congressi e gli altri eventi</w:t>
      </w:r>
      <w:r w:rsidRPr="00C63E68">
        <w:rPr>
          <w:rFonts w:ascii="TimesNewRomanPSMT" w:eastAsia="Times New Roman" w:hAnsi="TimesNewRomanPSMT" w:cs="Times New Roman"/>
          <w:lang w:eastAsia="it-IT"/>
        </w:rPr>
        <w:t xml:space="preserve">, ad eccezione di quelli che si svolgono con </w:t>
      </w:r>
      <w:proofErr w:type="spellStart"/>
      <w:r w:rsidRPr="00C63E68">
        <w:rPr>
          <w:rFonts w:ascii="TimesNewRomanPSMT" w:eastAsia="Times New Roman" w:hAnsi="TimesNewRomanPSMT" w:cs="Times New Roman"/>
          <w:lang w:eastAsia="it-IT"/>
        </w:rPr>
        <w:t>modalita</w:t>
      </w:r>
      <w:proofErr w:type="spellEnd"/>
      <w:r w:rsidRPr="00C63E68">
        <w:rPr>
          <w:rFonts w:ascii="TimesNewRomanPSMT" w:eastAsia="Times New Roman" w:hAnsi="TimesNewRomanPSMT" w:cs="Times New Roman"/>
          <w:lang w:eastAsia="it-IT"/>
        </w:rPr>
        <w:t xml:space="preserve">̀ a distanza; tutte le cerimonie pubbliche si svolgono nel rispetto dei protocolli e linee guida vigenti e in assenza di pubblico; nell'ambito delle pubbliche amministrazioni le riunioni si svolgono in </w:t>
      </w:r>
      <w:proofErr w:type="spellStart"/>
      <w:r w:rsidRPr="00C63E68">
        <w:rPr>
          <w:rFonts w:ascii="TimesNewRomanPSMT" w:eastAsia="Times New Roman" w:hAnsi="TimesNewRomanPSMT" w:cs="Times New Roman"/>
          <w:lang w:eastAsia="it-IT"/>
        </w:rPr>
        <w:t>modalita</w:t>
      </w:r>
      <w:proofErr w:type="spellEnd"/>
      <w:r w:rsidRPr="00C63E68">
        <w:rPr>
          <w:rFonts w:ascii="TimesNewRomanPSMT" w:eastAsia="Times New Roman" w:hAnsi="TimesNewRomanPSMT" w:cs="Times New Roman"/>
          <w:lang w:eastAsia="it-IT"/>
        </w:rPr>
        <w:t xml:space="preserve">̀ a distanza, salvo la sussistenza di motivate ragioni; è fortemente raccomandato svolgere anche le riunioni private in </w:t>
      </w:r>
      <w:proofErr w:type="spellStart"/>
      <w:r w:rsidRPr="00C63E68">
        <w:rPr>
          <w:rFonts w:ascii="TimesNewRomanPSMT" w:eastAsia="Times New Roman" w:hAnsi="TimesNewRomanPSMT" w:cs="Times New Roman"/>
          <w:lang w:eastAsia="it-IT"/>
        </w:rPr>
        <w:t>modalita</w:t>
      </w:r>
      <w:proofErr w:type="spellEnd"/>
      <w:r w:rsidRPr="00C63E68">
        <w:rPr>
          <w:rFonts w:ascii="TimesNewRomanPSMT" w:eastAsia="Times New Roman" w:hAnsi="TimesNewRomanPSMT" w:cs="Times New Roman"/>
          <w:lang w:eastAsia="it-IT"/>
        </w:rPr>
        <w:t xml:space="preserve">̀ a distanza; </w:t>
      </w:r>
    </w:p>
    <w:p w14:paraId="2B647D3F" w14:textId="3BD5A177" w:rsidR="00C63E68" w:rsidRPr="00C63E68" w:rsidRDefault="00C63E68" w:rsidP="00C63E6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C63E68">
        <w:rPr>
          <w:rFonts w:ascii="TimesNewRomanPSMT" w:eastAsia="Times New Roman" w:hAnsi="TimesNewRomanPSMT" w:cs="Times New Roman"/>
          <w:lang w:eastAsia="it-IT"/>
        </w:rPr>
        <w:lastRenderedPageBreak/>
        <w:t xml:space="preserve"> il servizio di apertura al pubblico dei musei e degli altri istituti e luoghi della cultura è assicurato a condizione che detti istituti e luoghi, tenendo conto delle dimensioni e delle caratteristiche dei locali aperti al pubblico, </w:t>
      </w:r>
      <w:proofErr w:type="spellStart"/>
      <w:r w:rsidRPr="00C63E68">
        <w:rPr>
          <w:rFonts w:ascii="TimesNewRomanPSMT" w:eastAsia="Times New Roman" w:hAnsi="TimesNewRomanPSMT" w:cs="Times New Roman"/>
          <w:lang w:eastAsia="it-IT"/>
        </w:rPr>
        <w:t>nonche</w:t>
      </w:r>
      <w:proofErr w:type="spellEnd"/>
      <w:r w:rsidRPr="00C63E68">
        <w:rPr>
          <w:rFonts w:ascii="TimesNewRomanPSMT" w:eastAsia="Times New Roman" w:hAnsi="TimesNewRomanPSMT" w:cs="Times New Roman"/>
          <w:lang w:eastAsia="it-IT"/>
        </w:rPr>
        <w:t>́ dei flussi di visitatori (</w:t>
      </w:r>
      <w:proofErr w:type="spellStart"/>
      <w:r w:rsidRPr="00C63E68">
        <w:rPr>
          <w:rFonts w:ascii="TimesNewRomanPSMT" w:eastAsia="Times New Roman" w:hAnsi="TimesNewRomanPSMT" w:cs="Times New Roman"/>
          <w:lang w:eastAsia="it-IT"/>
        </w:rPr>
        <w:t>piu</w:t>
      </w:r>
      <w:proofErr w:type="spellEnd"/>
      <w:r w:rsidRPr="00C63E68">
        <w:rPr>
          <w:rFonts w:ascii="TimesNewRomanPSMT" w:eastAsia="Times New Roman" w:hAnsi="TimesNewRomanPSMT" w:cs="Times New Roman"/>
          <w:lang w:eastAsia="it-IT"/>
        </w:rPr>
        <w:t xml:space="preserve">̀ o meno di 100.000 l'anno), garantiscano </w:t>
      </w:r>
      <w:proofErr w:type="spellStart"/>
      <w:r w:rsidRPr="00C63E68">
        <w:rPr>
          <w:rFonts w:ascii="TimesNewRomanPSMT" w:eastAsia="Times New Roman" w:hAnsi="TimesNewRomanPSMT" w:cs="Times New Roman"/>
          <w:lang w:eastAsia="it-IT"/>
        </w:rPr>
        <w:t>modalita</w:t>
      </w:r>
      <w:proofErr w:type="spellEnd"/>
      <w:r w:rsidRPr="00C63E68">
        <w:rPr>
          <w:rFonts w:ascii="TimesNewRomanPSMT" w:eastAsia="Times New Roman" w:hAnsi="TimesNewRomanPSMT" w:cs="Times New Roman"/>
          <w:lang w:eastAsia="it-IT"/>
        </w:rPr>
        <w:t xml:space="preserve">̀ di fruizione contingentata o comunque tali da evitare assembramenti di persone e da consentire che i visitatori possano rispettare la distanza tra loro di almeno un metro; </w:t>
      </w:r>
    </w:p>
    <w:p w14:paraId="4925A557" w14:textId="6ABCD636" w:rsidR="00C63E68" w:rsidRPr="00C63E68" w:rsidRDefault="00C63E68" w:rsidP="00C63E6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C63E68">
        <w:rPr>
          <w:rFonts w:ascii="TimesNewRomanPSMT" w:eastAsia="Times New Roman" w:hAnsi="TimesNewRomanPSMT" w:cs="Times New Roman"/>
          <w:lang w:eastAsia="it-IT"/>
        </w:rPr>
        <w:t>fermo restando che l’</w:t>
      </w:r>
      <w:proofErr w:type="spellStart"/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>attivita</w:t>
      </w:r>
      <w:proofErr w:type="spellEnd"/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 xml:space="preserve">̀ didattica ed educativa </w:t>
      </w:r>
      <w:r w:rsidRPr="00C63E68">
        <w:rPr>
          <w:rFonts w:ascii="TimesNewRomanPSMT" w:eastAsia="Times New Roman" w:hAnsi="TimesNewRomanPSMT" w:cs="Times New Roman"/>
          <w:lang w:eastAsia="it-IT"/>
        </w:rPr>
        <w:t xml:space="preserve">per il primo ciclo di istruzione e per i servizi educativi per l’infanzia continua a svolgersi in presenza, per contrastare la diffusione del contagio, previa comunicazione al ministero dell’istruzione da parte delle </w:t>
      </w:r>
      <w:proofErr w:type="spellStart"/>
      <w:r w:rsidRPr="00C63E68">
        <w:rPr>
          <w:rFonts w:ascii="TimesNewRomanPSMT" w:eastAsia="Times New Roman" w:hAnsi="TimesNewRomanPSMT" w:cs="Times New Roman"/>
          <w:lang w:eastAsia="it-IT"/>
        </w:rPr>
        <w:t>autorita</w:t>
      </w:r>
      <w:proofErr w:type="spellEnd"/>
      <w:r w:rsidRPr="00C63E68">
        <w:rPr>
          <w:rFonts w:ascii="TimesNewRomanPSMT" w:eastAsia="Times New Roman" w:hAnsi="TimesNewRomanPSMT" w:cs="Times New Roman"/>
          <w:lang w:eastAsia="it-IT"/>
        </w:rPr>
        <w:t xml:space="preserve">̀ regionali, locali o sanitarie delle situazioni critiche e di particolare rischio riferite agli specifici contesti territoriali, </w:t>
      </w:r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>le istituzioni scolastiche secondarie di secondo grado adottano forme flessibili nell'organizzazione dell'</w:t>
      </w:r>
      <w:proofErr w:type="spellStart"/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>attivita</w:t>
      </w:r>
      <w:proofErr w:type="spellEnd"/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 xml:space="preserve">̀ didattica, incrementando il ricorso alla didattica digitale integrata, per una quota pari almeno al 75 per cento delle </w:t>
      </w:r>
      <w:proofErr w:type="spellStart"/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>attivita</w:t>
      </w:r>
      <w:proofErr w:type="spellEnd"/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>̀</w:t>
      </w:r>
      <w:r w:rsidRPr="00C63E68">
        <w:rPr>
          <w:rFonts w:ascii="TimesNewRomanPSMT" w:eastAsia="Times New Roman" w:hAnsi="TimesNewRomanPSMT" w:cs="Times New Roman"/>
          <w:lang w:eastAsia="it-IT"/>
        </w:rPr>
        <w:t xml:space="preserve">, modulando ulteriormente la gestione degli orari di ingresso e di uscita degli alunni, anche attraverso l'eventuale utilizzo di turni pomeridiani e disponendo che l'ingresso non avvenga in ogni caso prima delle 9,00; </w:t>
      </w:r>
    </w:p>
    <w:p w14:paraId="4444D113" w14:textId="77777777" w:rsidR="00C63E68" w:rsidRPr="00C63E68" w:rsidRDefault="00C63E68" w:rsidP="00C63E68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it-IT"/>
        </w:rPr>
      </w:pPr>
      <w:r w:rsidRPr="00C63E68">
        <w:rPr>
          <w:rFonts w:ascii="TimesNewRomanPSMT" w:eastAsia="Times New Roman" w:hAnsi="TimesNewRomanPSMT" w:cs="Times New Roman"/>
          <w:lang w:eastAsia="it-IT"/>
        </w:rPr>
        <w:t xml:space="preserve">- </w:t>
      </w:r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>sono consentiti i corsi di formazione da effettuarsi in materia di salute e sicurezza</w:t>
      </w:r>
      <w:r w:rsidRPr="00C63E68">
        <w:rPr>
          <w:rFonts w:ascii="TimesNewRomanPSMT" w:eastAsia="Times New Roman" w:hAnsi="TimesNewRomanPSMT" w:cs="Times New Roman"/>
          <w:lang w:eastAsia="it-IT"/>
        </w:rPr>
        <w:t xml:space="preserve">, a condizione che siano rispettate le misure di cui al «Documento tecnico sulla possibile rimodulazione delle misure di contenimento del contagio da SARS-CoV-2 nei luoghi di lavoro e strategie di prevenzione» pubblicato dall'INAIL; </w:t>
      </w:r>
    </w:p>
    <w:p w14:paraId="1F1590E8" w14:textId="77777777" w:rsidR="00C63E68" w:rsidRPr="00C63E68" w:rsidRDefault="00C63E68" w:rsidP="00C63E68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it-IT"/>
        </w:rPr>
      </w:pPr>
      <w:r w:rsidRPr="00C63E68">
        <w:rPr>
          <w:rFonts w:ascii="TimesNewRomanPSMT" w:eastAsia="Times New Roman" w:hAnsi="TimesNewRomanPSMT" w:cs="Times New Roman"/>
          <w:lang w:eastAsia="it-IT"/>
        </w:rPr>
        <w:t xml:space="preserve">- </w:t>
      </w:r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>sono sospesi i viaggi d'istruzione, le iniziative di scambio o gemellaggio, le visite guidate e le uscite didattiche comunque denominate, programmate dalle istituzioni scolastiche di ogni ordine e grado</w:t>
      </w:r>
      <w:r w:rsidRPr="00C63E68">
        <w:rPr>
          <w:rFonts w:ascii="TimesNewRomanPSMT" w:eastAsia="Times New Roman" w:hAnsi="TimesNewRomanPSMT" w:cs="Times New Roman"/>
          <w:lang w:eastAsia="it-IT"/>
        </w:rPr>
        <w:t xml:space="preserve">; </w:t>
      </w:r>
    </w:p>
    <w:p w14:paraId="7A636337" w14:textId="77777777" w:rsidR="00C63E68" w:rsidRPr="00C63E68" w:rsidRDefault="00C63E68" w:rsidP="00C63E6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C63E68">
        <w:rPr>
          <w:rFonts w:ascii="TimesNewRomanPSMT" w:eastAsia="Times New Roman" w:hAnsi="TimesNewRomanPSMT" w:cs="Times New Roman"/>
          <w:lang w:eastAsia="it-IT"/>
        </w:rPr>
        <w:t xml:space="preserve">le </w:t>
      </w:r>
      <w:proofErr w:type="spellStart"/>
      <w:r w:rsidRPr="00C63E68">
        <w:rPr>
          <w:rFonts w:ascii="TimesNewRomanPSMT" w:eastAsia="Times New Roman" w:hAnsi="TimesNewRomanPSMT" w:cs="Times New Roman"/>
          <w:lang w:eastAsia="it-IT"/>
        </w:rPr>
        <w:t>Universita</w:t>
      </w:r>
      <w:proofErr w:type="spellEnd"/>
      <w:r w:rsidRPr="00C63E68">
        <w:rPr>
          <w:rFonts w:ascii="TimesNewRomanPSMT" w:eastAsia="Times New Roman" w:hAnsi="TimesNewRomanPSMT" w:cs="Times New Roman"/>
          <w:lang w:eastAsia="it-IT"/>
        </w:rPr>
        <w:t xml:space="preserve">̀ predispongono, in base all'andamento del quadro epidemiologico, piani di organizzazione della didattica e delle </w:t>
      </w:r>
      <w:proofErr w:type="spellStart"/>
      <w:r w:rsidRPr="00C63E68">
        <w:rPr>
          <w:rFonts w:ascii="TimesNewRomanPSMT" w:eastAsia="Times New Roman" w:hAnsi="TimesNewRomanPSMT" w:cs="Times New Roman"/>
          <w:lang w:eastAsia="it-IT"/>
        </w:rPr>
        <w:t>attivita</w:t>
      </w:r>
      <w:proofErr w:type="spellEnd"/>
      <w:r w:rsidRPr="00C63E68">
        <w:rPr>
          <w:rFonts w:ascii="TimesNewRomanPSMT" w:eastAsia="Times New Roman" w:hAnsi="TimesNewRomanPSMT" w:cs="Times New Roman"/>
          <w:lang w:eastAsia="it-IT"/>
        </w:rPr>
        <w:t>̀ curriculari in presenza e a distanza in funzione delle esigenze formative tenendo conto dell'evoluzione del quadro pandemico territoriale e delle corrispondenti esigenze di sicurezza sanitaria ed, in ogni caso, nel rispetto delle linee guida del Ministero dell’</w:t>
      </w:r>
      <w:proofErr w:type="spellStart"/>
      <w:r w:rsidRPr="00C63E68">
        <w:rPr>
          <w:rFonts w:ascii="TimesNewRomanPSMT" w:eastAsia="Times New Roman" w:hAnsi="TimesNewRomanPSMT" w:cs="Times New Roman"/>
          <w:lang w:eastAsia="it-IT"/>
        </w:rPr>
        <w:t>universita</w:t>
      </w:r>
      <w:proofErr w:type="spellEnd"/>
      <w:r w:rsidRPr="00C63E68">
        <w:rPr>
          <w:rFonts w:ascii="TimesNewRomanPSMT" w:eastAsia="Times New Roman" w:hAnsi="TimesNewRomanPSMT" w:cs="Times New Roman"/>
          <w:lang w:eastAsia="it-IT"/>
        </w:rPr>
        <w:t xml:space="preserve">̀ e della ricerca; le disposizioni si applicano, per quanto compatibili, anche alle Istituzioni di alta formazione artistica musicale e coreutica; </w:t>
      </w:r>
    </w:p>
    <w:p w14:paraId="51E22B37" w14:textId="77777777" w:rsidR="00C63E68" w:rsidRPr="00C63E68" w:rsidRDefault="00C63E68" w:rsidP="00C63E6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C63E68">
        <w:rPr>
          <w:rFonts w:ascii="TimesNewRomanPSMT" w:eastAsia="Times New Roman" w:hAnsi="TimesNewRomanPSMT" w:cs="Times New Roman"/>
          <w:lang w:eastAsia="it-IT"/>
        </w:rPr>
        <w:t xml:space="preserve">è fatto divieto agli accompagnatori dei pazienti di permanere nelle sale di attesa dei dipartimenti emergenze e accettazione e dei pronto soccorso (DEA/PS), salve specifiche diverse indicazioni del personale sanitario preposto; l'accesso di parenti e visitatori a strutture di </w:t>
      </w:r>
      <w:proofErr w:type="spellStart"/>
      <w:r w:rsidRPr="00C63E68">
        <w:rPr>
          <w:rFonts w:ascii="TimesNewRomanPSMT" w:eastAsia="Times New Roman" w:hAnsi="TimesNewRomanPSMT" w:cs="Times New Roman"/>
          <w:lang w:eastAsia="it-IT"/>
        </w:rPr>
        <w:t>ospitalita</w:t>
      </w:r>
      <w:proofErr w:type="spellEnd"/>
      <w:r w:rsidRPr="00C63E68">
        <w:rPr>
          <w:rFonts w:ascii="TimesNewRomanPSMT" w:eastAsia="Times New Roman" w:hAnsi="TimesNewRomanPSMT" w:cs="Times New Roman"/>
          <w:lang w:eastAsia="it-IT"/>
        </w:rPr>
        <w:t xml:space="preserve">̀ e lungo degenza, residenze sanitarie assistite (RSA), </w:t>
      </w:r>
      <w:proofErr w:type="spellStart"/>
      <w:r w:rsidRPr="00C63E68">
        <w:rPr>
          <w:rFonts w:ascii="TimesNewRomanPSMT" w:eastAsia="Times New Roman" w:hAnsi="TimesNewRomanPSMT" w:cs="Times New Roman"/>
          <w:lang w:eastAsia="it-IT"/>
        </w:rPr>
        <w:t>hospice</w:t>
      </w:r>
      <w:proofErr w:type="spellEnd"/>
      <w:r w:rsidRPr="00C63E68">
        <w:rPr>
          <w:rFonts w:ascii="TimesNewRomanPSMT" w:eastAsia="Times New Roman" w:hAnsi="TimesNewRomanPSMT" w:cs="Times New Roman"/>
          <w:lang w:eastAsia="it-IT"/>
        </w:rPr>
        <w:t xml:space="preserve">, strutture riabilitative e strutture residenziali per anziani, autosufficienti e non, è limitata ai soli casi indicati dalla direzione sanitaria della struttura, che è tenuta ad adottare le misure necessarie a prevenire possibili trasmissioni di infezione; </w:t>
      </w:r>
    </w:p>
    <w:p w14:paraId="6CA0CF18" w14:textId="77777777" w:rsidR="00C63E68" w:rsidRPr="00C63E68" w:rsidRDefault="00C63E68" w:rsidP="00C63E6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 xml:space="preserve">le </w:t>
      </w:r>
      <w:proofErr w:type="spellStart"/>
      <w:r w:rsidRPr="00C63E68">
        <w:rPr>
          <w:rFonts w:ascii="TimesNewRomanPS" w:eastAsia="Times New Roman" w:hAnsi="TimesNewRomanPS" w:cs="Times New Roman"/>
          <w:b/>
          <w:bCs/>
          <w:color w:val="0000FF"/>
          <w:lang w:eastAsia="it-IT"/>
        </w:rPr>
        <w:t>attivita</w:t>
      </w:r>
      <w:proofErr w:type="spellEnd"/>
      <w:r w:rsidRPr="00C63E68">
        <w:rPr>
          <w:rFonts w:ascii="TimesNewRomanPS" w:eastAsia="Times New Roman" w:hAnsi="TimesNewRomanPS" w:cs="Times New Roman"/>
          <w:b/>
          <w:bCs/>
          <w:color w:val="0000FF"/>
          <w:lang w:eastAsia="it-IT"/>
        </w:rPr>
        <w:t xml:space="preserve">̀ commerciali al dettaglio </w:t>
      </w:r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 xml:space="preserve">si svolgono a condizione che sia assicurato, oltre alla distanza interpersonale di almeno un metro, che gli ingressi avvengano in modo dilazionato e che venga impedito di sostare all'interno dei locali </w:t>
      </w:r>
      <w:proofErr w:type="spellStart"/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>piu</w:t>
      </w:r>
      <w:proofErr w:type="spellEnd"/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>̀ del tempo necessario all'acquisto dei beni</w:t>
      </w:r>
      <w:r w:rsidRPr="00C63E68">
        <w:rPr>
          <w:rFonts w:ascii="TimesNewRomanPSMT" w:eastAsia="Times New Roman" w:hAnsi="TimesNewRomanPSMT" w:cs="Times New Roman"/>
          <w:lang w:eastAsia="it-IT"/>
        </w:rPr>
        <w:t xml:space="preserve">; le suddette </w:t>
      </w:r>
      <w:proofErr w:type="spellStart"/>
      <w:r w:rsidRPr="00C63E68">
        <w:rPr>
          <w:rFonts w:ascii="TimesNewRomanPSMT" w:eastAsia="Times New Roman" w:hAnsi="TimesNewRomanPSMT" w:cs="Times New Roman"/>
          <w:lang w:eastAsia="it-IT"/>
        </w:rPr>
        <w:t>attivita</w:t>
      </w:r>
      <w:proofErr w:type="spellEnd"/>
      <w:r w:rsidRPr="00C63E68">
        <w:rPr>
          <w:rFonts w:ascii="TimesNewRomanPSMT" w:eastAsia="Times New Roman" w:hAnsi="TimesNewRomanPSMT" w:cs="Times New Roman"/>
          <w:lang w:eastAsia="it-IT"/>
        </w:rPr>
        <w:t xml:space="preserve">̀ devono svolgersi nel rispetto dei contenuti di protocolli o linee guida idonei a prevenire o ridurre il rischio di contagio nel settore di riferimento o in ambiti analoghi, adottati dalle Regioni o dalla Conferenza delle regioni e delle province autonome nel rispetto dei principi contenuti nei protocolli o nelle linee guida nazionali e comunque in coerenza con i criteri di cui all'allegato 10. Si raccomanda </w:t>
      </w:r>
      <w:proofErr w:type="spellStart"/>
      <w:r w:rsidRPr="00C63E68">
        <w:rPr>
          <w:rFonts w:ascii="TimesNewRomanPSMT" w:eastAsia="Times New Roman" w:hAnsi="TimesNewRomanPSMT" w:cs="Times New Roman"/>
          <w:lang w:eastAsia="it-IT"/>
        </w:rPr>
        <w:t>altresi</w:t>
      </w:r>
      <w:proofErr w:type="spellEnd"/>
      <w:r w:rsidRPr="00C63E68">
        <w:rPr>
          <w:rFonts w:ascii="TimesNewRomanPSMT" w:eastAsia="Times New Roman" w:hAnsi="TimesNewRomanPSMT" w:cs="Times New Roman"/>
          <w:lang w:eastAsia="it-IT"/>
        </w:rPr>
        <w:t xml:space="preserve">̀ l'applicazione delle misure di cui all'allegato 11; </w:t>
      </w:r>
    </w:p>
    <w:p w14:paraId="7035BE0F" w14:textId="77777777" w:rsidR="00C63E68" w:rsidRPr="00C63E68" w:rsidRDefault="00C63E68" w:rsidP="00C63E6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 xml:space="preserve">le </w:t>
      </w:r>
      <w:proofErr w:type="spellStart"/>
      <w:r w:rsidRPr="00C63E68">
        <w:rPr>
          <w:rFonts w:ascii="TimesNewRomanPS" w:eastAsia="Times New Roman" w:hAnsi="TimesNewRomanPS" w:cs="Times New Roman"/>
          <w:b/>
          <w:bCs/>
          <w:color w:val="0000FF"/>
          <w:lang w:eastAsia="it-IT"/>
        </w:rPr>
        <w:t>attivita</w:t>
      </w:r>
      <w:proofErr w:type="spellEnd"/>
      <w:r w:rsidRPr="00C63E68">
        <w:rPr>
          <w:rFonts w:ascii="TimesNewRomanPS" w:eastAsia="Times New Roman" w:hAnsi="TimesNewRomanPS" w:cs="Times New Roman"/>
          <w:b/>
          <w:bCs/>
          <w:color w:val="0000FF"/>
          <w:lang w:eastAsia="it-IT"/>
        </w:rPr>
        <w:t xml:space="preserve">̀ dei servizi di ristorazione </w:t>
      </w:r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 xml:space="preserve">(fra cui bar, pub, ristoranti, gelaterie, pasticcerie) sono consentite dalle ore 5.00 fino alle 18.00; il consumo al tavolo è consentito per un massimo di </w:t>
      </w:r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lastRenderedPageBreak/>
        <w:t>quattro persone per tavolo, salvo che siano tutti conviventi; dopo le ore 18,00 è vietato il consumo di cibi e bevande nei luoghi pubblici e aperti al pubblico</w:t>
      </w:r>
      <w:r w:rsidRPr="00C63E68">
        <w:rPr>
          <w:rFonts w:ascii="TimesNewRomanPSMT" w:eastAsia="Times New Roman" w:hAnsi="TimesNewRomanPSMT" w:cs="Times New Roman"/>
          <w:lang w:eastAsia="it-IT"/>
        </w:rPr>
        <w:t xml:space="preserve">; </w:t>
      </w:r>
    </w:p>
    <w:p w14:paraId="58C9267B" w14:textId="77777777" w:rsidR="00C63E68" w:rsidRPr="00C63E68" w:rsidRDefault="00C63E68" w:rsidP="00C63E6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 xml:space="preserve">resta consentita senza limiti di orario la ristorazione negli alberghi e in altre strutture ricettive </w:t>
      </w:r>
      <w:r w:rsidRPr="00C63E68">
        <w:rPr>
          <w:rFonts w:ascii="TimesNewRomanPSMT" w:eastAsia="Times New Roman" w:hAnsi="TimesNewRomanPSMT" w:cs="Times New Roman"/>
          <w:lang w:eastAsia="it-IT"/>
        </w:rPr>
        <w:t xml:space="preserve">limitatamente ai propri clienti, che siano ivi alloggiati; </w:t>
      </w:r>
    </w:p>
    <w:p w14:paraId="37D61F37" w14:textId="77777777" w:rsidR="00C63E68" w:rsidRPr="00C63E68" w:rsidRDefault="00C63E68" w:rsidP="00C63E6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 xml:space="preserve">resta sempre consentita la </w:t>
      </w:r>
      <w:r w:rsidRPr="00C63E68">
        <w:rPr>
          <w:rFonts w:ascii="TimesNewRomanPS" w:eastAsia="Times New Roman" w:hAnsi="TimesNewRomanPS" w:cs="Times New Roman"/>
          <w:b/>
          <w:bCs/>
          <w:color w:val="0000FF"/>
          <w:lang w:eastAsia="it-IT"/>
        </w:rPr>
        <w:t xml:space="preserve">ristorazione con consegna a domicilio </w:t>
      </w:r>
      <w:r w:rsidRPr="00C63E68">
        <w:rPr>
          <w:rFonts w:ascii="TimesNewRomanPSMT" w:eastAsia="Times New Roman" w:hAnsi="TimesNewRomanPSMT" w:cs="Times New Roman"/>
          <w:lang w:eastAsia="it-IT"/>
        </w:rPr>
        <w:t>nel rispetto delle norme igienico-sanitarie sia per l’</w:t>
      </w:r>
      <w:proofErr w:type="spellStart"/>
      <w:r w:rsidRPr="00C63E68">
        <w:rPr>
          <w:rFonts w:ascii="TimesNewRomanPSMT" w:eastAsia="Times New Roman" w:hAnsi="TimesNewRomanPSMT" w:cs="Times New Roman"/>
          <w:lang w:eastAsia="it-IT"/>
        </w:rPr>
        <w:t>attivita</w:t>
      </w:r>
      <w:proofErr w:type="spellEnd"/>
      <w:r w:rsidRPr="00C63E68">
        <w:rPr>
          <w:rFonts w:ascii="TimesNewRomanPSMT" w:eastAsia="Times New Roman" w:hAnsi="TimesNewRomanPSMT" w:cs="Times New Roman"/>
          <w:lang w:eastAsia="it-IT"/>
        </w:rPr>
        <w:t xml:space="preserve">̀ di confezionamento che di trasporto, </w:t>
      </w:r>
      <w:proofErr w:type="spellStart"/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>nonche</w:t>
      </w:r>
      <w:proofErr w:type="spellEnd"/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 xml:space="preserve">́ fino alle ore 24,00 la </w:t>
      </w:r>
      <w:r w:rsidRPr="00C63E68">
        <w:rPr>
          <w:rFonts w:ascii="TimesNewRomanPS" w:eastAsia="Times New Roman" w:hAnsi="TimesNewRomanPS" w:cs="Times New Roman"/>
          <w:b/>
          <w:bCs/>
          <w:color w:val="0000FF"/>
          <w:lang w:eastAsia="it-IT"/>
        </w:rPr>
        <w:t>ristorazione con asporto</w:t>
      </w:r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>, con divieto di consumazione sul posto o nelle adiacenze</w:t>
      </w:r>
      <w:r w:rsidRPr="00C63E68">
        <w:rPr>
          <w:rFonts w:ascii="TimesNewRomanPSMT" w:eastAsia="Times New Roman" w:hAnsi="TimesNewRomanPSMT" w:cs="Times New Roman"/>
          <w:lang w:eastAsia="it-IT"/>
        </w:rPr>
        <w:t xml:space="preserve">; </w:t>
      </w:r>
    </w:p>
    <w:p w14:paraId="2C78555A" w14:textId="77777777" w:rsidR="00C63E68" w:rsidRPr="00C63E68" w:rsidRDefault="00C63E68" w:rsidP="00C63E6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C63E68">
        <w:rPr>
          <w:rFonts w:ascii="TimesNewRomanPSMT" w:eastAsia="Times New Roman" w:hAnsi="TimesNewRomanPSMT" w:cs="Times New Roman"/>
          <w:lang w:eastAsia="it-IT"/>
        </w:rPr>
        <w:t xml:space="preserve">continuano a essere consentite le </w:t>
      </w:r>
      <w:proofErr w:type="spellStart"/>
      <w:r w:rsidRPr="00C63E68">
        <w:rPr>
          <w:rFonts w:ascii="TimesNewRomanPSMT" w:eastAsia="Times New Roman" w:hAnsi="TimesNewRomanPSMT" w:cs="Times New Roman"/>
          <w:lang w:eastAsia="it-IT"/>
        </w:rPr>
        <w:t>attivita</w:t>
      </w:r>
      <w:proofErr w:type="spellEnd"/>
      <w:r w:rsidRPr="00C63E68">
        <w:rPr>
          <w:rFonts w:ascii="TimesNewRomanPSMT" w:eastAsia="Times New Roman" w:hAnsi="TimesNewRomanPSMT" w:cs="Times New Roman"/>
          <w:lang w:eastAsia="it-IT"/>
        </w:rPr>
        <w:t xml:space="preserve">̀ delle mense e del catering continuativo su base contrattuale, che garantiscono la distanza di sicurezza interpersonale di almeno un metro, nei limiti e alle condizioni di cui al periodo precedente; </w:t>
      </w:r>
    </w:p>
    <w:p w14:paraId="1F6F2567" w14:textId="77777777" w:rsidR="00C63E68" w:rsidRPr="00C63E68" w:rsidRDefault="00C63E68" w:rsidP="00C63E6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>restano comunque aperti gli esercizi di somministrazione di alimenti e bevande siti nelle aree di servizio e rifornimento carburante situate lungo le autostrade</w:t>
      </w:r>
      <w:r w:rsidRPr="00C63E68">
        <w:rPr>
          <w:rFonts w:ascii="TimesNewRomanPSMT" w:eastAsia="Times New Roman" w:hAnsi="TimesNewRomanPSMT" w:cs="Times New Roman"/>
          <w:lang w:eastAsia="it-IT"/>
        </w:rPr>
        <w:t xml:space="preserve">, negli ospedali e negli aeroporti, con obbligo di assicurare in ogni caso il rispetto della distanza interpersonale di almeno un metro; </w:t>
      </w:r>
    </w:p>
    <w:p w14:paraId="05FAB3BE" w14:textId="77777777" w:rsidR="00C63E68" w:rsidRPr="00C63E68" w:rsidRDefault="00C63E68" w:rsidP="00C63E6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 xml:space="preserve">le </w:t>
      </w:r>
      <w:proofErr w:type="spellStart"/>
      <w:r w:rsidRPr="00C63E68">
        <w:rPr>
          <w:rFonts w:ascii="TimesNewRomanPS" w:eastAsia="Times New Roman" w:hAnsi="TimesNewRomanPS" w:cs="Times New Roman"/>
          <w:b/>
          <w:bCs/>
          <w:color w:val="0000FF"/>
          <w:lang w:eastAsia="it-IT"/>
        </w:rPr>
        <w:t>attivita</w:t>
      </w:r>
      <w:proofErr w:type="spellEnd"/>
      <w:r w:rsidRPr="00C63E68">
        <w:rPr>
          <w:rFonts w:ascii="TimesNewRomanPS" w:eastAsia="Times New Roman" w:hAnsi="TimesNewRomanPS" w:cs="Times New Roman"/>
          <w:b/>
          <w:bCs/>
          <w:color w:val="0000FF"/>
          <w:lang w:eastAsia="it-IT"/>
        </w:rPr>
        <w:t xml:space="preserve">̀ inerenti ai servizi alla persona </w:t>
      </w:r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 xml:space="preserve">sono consentite a condizione che le Regioni e le Province autonome abbiano preventivamente accertato la </w:t>
      </w:r>
      <w:proofErr w:type="spellStart"/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>compatibilita</w:t>
      </w:r>
      <w:proofErr w:type="spellEnd"/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 xml:space="preserve">̀ dello svolgimento delle suddette </w:t>
      </w:r>
      <w:proofErr w:type="spellStart"/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>attivita</w:t>
      </w:r>
      <w:proofErr w:type="spellEnd"/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 xml:space="preserve">̀ con l'andamento della situazione epidemiologica nei propri territori </w:t>
      </w:r>
      <w:r w:rsidRPr="00C63E68">
        <w:rPr>
          <w:rFonts w:ascii="TimesNewRomanPSMT" w:eastAsia="Times New Roman" w:hAnsi="TimesNewRomanPSMT" w:cs="Times New Roman"/>
          <w:lang w:eastAsia="it-IT"/>
        </w:rPr>
        <w:t xml:space="preserve">e che individuino i protocolli o le linee guida applicabili idonei a prevenire o ridurre il rischio di contagio nel settore di riferimento o in settori analoghi; </w:t>
      </w:r>
    </w:p>
    <w:p w14:paraId="58282FF5" w14:textId="77777777" w:rsidR="00C63E68" w:rsidRPr="00C63E68" w:rsidRDefault="00C63E68" w:rsidP="00C63E6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C63E68">
        <w:rPr>
          <w:rFonts w:ascii="TimesNewRomanPSMT" w:eastAsia="Times New Roman" w:hAnsi="TimesNewRomanPSMT" w:cs="Times New Roman"/>
          <w:lang w:eastAsia="it-IT"/>
        </w:rPr>
        <w:t xml:space="preserve">- restano garantiti, nel rispetto delle norme igienico-sanitarie, i servizi bancari, finanziari, assicurativi </w:t>
      </w:r>
      <w:proofErr w:type="spellStart"/>
      <w:r w:rsidRPr="00C63E68">
        <w:rPr>
          <w:rFonts w:ascii="TimesNewRomanPSMT" w:eastAsia="Times New Roman" w:hAnsi="TimesNewRomanPSMT" w:cs="Times New Roman"/>
          <w:lang w:eastAsia="it-IT"/>
        </w:rPr>
        <w:t>nonche</w:t>
      </w:r>
      <w:proofErr w:type="spellEnd"/>
      <w:r w:rsidRPr="00C63E68">
        <w:rPr>
          <w:rFonts w:ascii="TimesNewRomanPSMT" w:eastAsia="Times New Roman" w:hAnsi="TimesNewRomanPSMT" w:cs="Times New Roman"/>
          <w:lang w:eastAsia="it-IT"/>
        </w:rPr>
        <w:t>́ l'</w:t>
      </w:r>
      <w:proofErr w:type="spellStart"/>
      <w:r w:rsidRPr="00C63E68">
        <w:rPr>
          <w:rFonts w:ascii="TimesNewRomanPSMT" w:eastAsia="Times New Roman" w:hAnsi="TimesNewRomanPSMT" w:cs="Times New Roman"/>
          <w:lang w:eastAsia="it-IT"/>
        </w:rPr>
        <w:t>attivita</w:t>
      </w:r>
      <w:proofErr w:type="spellEnd"/>
      <w:r w:rsidRPr="00C63E68">
        <w:rPr>
          <w:rFonts w:ascii="TimesNewRomanPSMT" w:eastAsia="Times New Roman" w:hAnsi="TimesNewRomanPSMT" w:cs="Times New Roman"/>
          <w:lang w:eastAsia="it-IT"/>
        </w:rPr>
        <w:t xml:space="preserve">̀ del settore agricolo, zootecnico di trasformazione agro-alimentare comprese le filiere che ne forniscono beni e servizi; </w:t>
      </w:r>
    </w:p>
    <w:p w14:paraId="18C4C1AB" w14:textId="77777777" w:rsidR="00C63E68" w:rsidRPr="00C63E68" w:rsidRDefault="00C63E68" w:rsidP="00C63E6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C63E68">
        <w:rPr>
          <w:rFonts w:ascii="TimesNewRomanPSMT" w:eastAsia="Times New Roman" w:hAnsi="TimesNewRomanPSMT" w:cs="Times New Roman"/>
          <w:lang w:eastAsia="it-IT"/>
        </w:rPr>
        <w:t xml:space="preserve">- </w:t>
      </w:r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 xml:space="preserve">sono chiusi gli </w:t>
      </w:r>
      <w:r w:rsidRPr="00C63E68">
        <w:rPr>
          <w:rFonts w:ascii="TimesNewRomanPS" w:eastAsia="Times New Roman" w:hAnsi="TimesNewRomanPS" w:cs="Times New Roman"/>
          <w:b/>
          <w:bCs/>
          <w:color w:val="0000FF"/>
          <w:lang w:eastAsia="it-IT"/>
        </w:rPr>
        <w:t>impianti nei comprensori sciistici</w:t>
      </w:r>
      <w:r w:rsidRPr="00C63E68">
        <w:rPr>
          <w:rFonts w:ascii="TimesNewRomanPSMT" w:eastAsia="Times New Roman" w:hAnsi="TimesNewRomanPSMT" w:cs="Times New Roman"/>
          <w:lang w:eastAsia="it-IT"/>
        </w:rPr>
        <w:t xml:space="preserve">; gli stessi possono essere utilizzati solo da parte di atleti professionisti e non professionisti, riconosciuti di interesse nazionale dal Comitato olimpico nazionale italiano (CONI), dal Comitato Italiano </w:t>
      </w:r>
      <w:proofErr w:type="spellStart"/>
      <w:r w:rsidRPr="00C63E68">
        <w:rPr>
          <w:rFonts w:ascii="TimesNewRomanPSMT" w:eastAsia="Times New Roman" w:hAnsi="TimesNewRomanPSMT" w:cs="Times New Roman"/>
          <w:lang w:eastAsia="it-IT"/>
        </w:rPr>
        <w:t>Paralimpico</w:t>
      </w:r>
      <w:proofErr w:type="spellEnd"/>
      <w:r w:rsidRPr="00C63E68">
        <w:rPr>
          <w:rFonts w:ascii="TimesNewRomanPSMT" w:eastAsia="Times New Roman" w:hAnsi="TimesNewRomanPSMT" w:cs="Times New Roman"/>
          <w:lang w:eastAsia="it-IT"/>
        </w:rPr>
        <w:t xml:space="preserve"> (CIP) e/o dalle rispettive federazioni per permettere la preparazione finalizzata allo svolgimento di competizioni sportive nazionali ed internazionali o lo svolgimento di tali competizioni. </w:t>
      </w:r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>Gli impianti sono aperti agli sciatori amatoriali solo subordinatamente all'adozione di apposite linee guida da parte della Conferenza delle Regioni e delle Province autonome e validate dal Comitato tecnico- scientifico, rivolte ad evitare aggregazioni di persone e, in genere, assembramenti</w:t>
      </w:r>
      <w:r w:rsidRPr="00C63E68">
        <w:rPr>
          <w:rFonts w:ascii="TimesNewRomanPSMT" w:eastAsia="Times New Roman" w:hAnsi="TimesNewRomanPSMT" w:cs="Times New Roman"/>
          <w:lang w:eastAsia="it-IT"/>
        </w:rPr>
        <w:t xml:space="preserve">; </w:t>
      </w:r>
    </w:p>
    <w:p w14:paraId="4F4673AB" w14:textId="77777777" w:rsidR="00C63E68" w:rsidRPr="00C63E68" w:rsidRDefault="00C63E68" w:rsidP="00C63E6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C63E68">
        <w:rPr>
          <w:rFonts w:ascii="TimesNewRomanPSMT" w:eastAsia="Times New Roman" w:hAnsi="TimesNewRomanPSMT" w:cs="Times New Roman"/>
          <w:lang w:eastAsia="it-IT"/>
        </w:rPr>
        <w:t xml:space="preserve">- </w:t>
      </w:r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 xml:space="preserve">le </w:t>
      </w:r>
      <w:proofErr w:type="spellStart"/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>attivita</w:t>
      </w:r>
      <w:proofErr w:type="spellEnd"/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 xml:space="preserve">̀ delle </w:t>
      </w:r>
      <w:r w:rsidRPr="00C63E68">
        <w:rPr>
          <w:rFonts w:ascii="TimesNewRomanPS" w:eastAsia="Times New Roman" w:hAnsi="TimesNewRomanPS" w:cs="Times New Roman"/>
          <w:b/>
          <w:bCs/>
          <w:color w:val="0000FF"/>
          <w:lang w:eastAsia="it-IT"/>
        </w:rPr>
        <w:t xml:space="preserve">strutture ricettive </w:t>
      </w:r>
      <w:r w:rsidRPr="00C63E68">
        <w:rPr>
          <w:rFonts w:ascii="TimesNewRomanPS" w:eastAsia="Times New Roman" w:hAnsi="TimesNewRomanPS" w:cs="Times New Roman"/>
          <w:b/>
          <w:bCs/>
          <w:lang w:eastAsia="it-IT"/>
        </w:rPr>
        <w:t>sono esercitate a condizione che sia assicurato il mantenimento del distanziamento sociale</w:t>
      </w:r>
      <w:r w:rsidRPr="00C63E68">
        <w:rPr>
          <w:rFonts w:ascii="TimesNewRomanPSMT" w:eastAsia="Times New Roman" w:hAnsi="TimesNewRomanPSMT" w:cs="Times New Roman"/>
          <w:lang w:eastAsia="it-IT"/>
        </w:rPr>
        <w:t xml:space="preserve">, garantendo comunque la distanza interpersonale di sicurezza di un metro negli spazi comuni, nel rispetto dei protocolli e delle linee guida adottati dalle Regioni o dalla Conferenza delle regioni e delle province autonome, idonei a prevenire o ridurre il rischio di contagio e comunque in coerenza con i criteri di cui all'allegato 10, tenuto conto delle diverse tipologie di strutture ricettive. I protocolli o linee guida delle Regioni riguardano in ogni caso: </w:t>
      </w:r>
    </w:p>
    <w:p w14:paraId="11D02280" w14:textId="77777777" w:rsidR="00C63E68" w:rsidRDefault="00C63E68" w:rsidP="00C63E68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  <w:r w:rsidRPr="00C63E68">
        <w:rPr>
          <w:rFonts w:ascii="TimesNewRomanPSMT" w:eastAsia="Times New Roman" w:hAnsi="TimesNewRomanPSMT" w:cs="Times New Roman"/>
          <w:lang w:eastAsia="it-IT"/>
        </w:rPr>
        <w:t xml:space="preserve">1) le </w:t>
      </w:r>
      <w:proofErr w:type="spellStart"/>
      <w:r w:rsidRPr="00C63E68">
        <w:rPr>
          <w:rFonts w:ascii="TimesNewRomanPSMT" w:eastAsia="Times New Roman" w:hAnsi="TimesNewRomanPSMT" w:cs="Times New Roman"/>
          <w:lang w:eastAsia="it-IT"/>
        </w:rPr>
        <w:t>modalita</w:t>
      </w:r>
      <w:proofErr w:type="spellEnd"/>
      <w:r w:rsidRPr="00C63E68">
        <w:rPr>
          <w:rFonts w:ascii="TimesNewRomanPSMT" w:eastAsia="Times New Roman" w:hAnsi="TimesNewRomanPSMT" w:cs="Times New Roman"/>
          <w:lang w:eastAsia="it-IT"/>
        </w:rPr>
        <w:t>̀ di accesso, ricevimento, assistenza agli ospiti;</w:t>
      </w:r>
    </w:p>
    <w:p w14:paraId="1F45603C" w14:textId="78C8312F" w:rsidR="00C63E68" w:rsidRDefault="00C63E68" w:rsidP="00C63E68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  <w:r w:rsidRPr="00C63E68">
        <w:rPr>
          <w:rFonts w:ascii="TimesNewRomanPSMT" w:eastAsia="Times New Roman" w:hAnsi="TimesNewRomanPSMT" w:cs="Times New Roman"/>
          <w:lang w:eastAsia="it-IT"/>
        </w:rPr>
        <w:t xml:space="preserve">2) le </w:t>
      </w:r>
      <w:proofErr w:type="spellStart"/>
      <w:r w:rsidRPr="00C63E68">
        <w:rPr>
          <w:rFonts w:ascii="TimesNewRomanPSMT" w:eastAsia="Times New Roman" w:hAnsi="TimesNewRomanPSMT" w:cs="Times New Roman"/>
          <w:lang w:eastAsia="it-IT"/>
        </w:rPr>
        <w:t>modalita</w:t>
      </w:r>
      <w:proofErr w:type="spellEnd"/>
      <w:r w:rsidRPr="00C63E68">
        <w:rPr>
          <w:rFonts w:ascii="TimesNewRomanPSMT" w:eastAsia="Times New Roman" w:hAnsi="TimesNewRomanPSMT" w:cs="Times New Roman"/>
          <w:lang w:eastAsia="it-IT"/>
        </w:rPr>
        <w:t xml:space="preserve">̀ di utilizzo degli spazi comuni, fatte salve le specifiche prescrizioni adottate per le </w:t>
      </w:r>
      <w:proofErr w:type="spellStart"/>
      <w:r w:rsidRPr="00C63E68">
        <w:rPr>
          <w:rFonts w:ascii="TimesNewRomanPSMT" w:eastAsia="Times New Roman" w:hAnsi="TimesNewRomanPSMT" w:cs="Times New Roman"/>
          <w:lang w:eastAsia="it-IT"/>
        </w:rPr>
        <w:t>attivita</w:t>
      </w:r>
      <w:proofErr w:type="spellEnd"/>
      <w:r w:rsidRPr="00C63E68">
        <w:rPr>
          <w:rFonts w:ascii="TimesNewRomanPSMT" w:eastAsia="Times New Roman" w:hAnsi="TimesNewRomanPSMT" w:cs="Times New Roman"/>
          <w:lang w:eastAsia="it-IT"/>
        </w:rPr>
        <w:t>̀ di somministrazione di cibi e bevande e di ristorazione</w:t>
      </w:r>
      <w:r>
        <w:rPr>
          <w:rFonts w:ascii="TimesNewRomanPSMT" w:eastAsia="Times New Roman" w:hAnsi="TimesNewRomanPSMT" w:cs="Times New Roman"/>
          <w:lang w:eastAsia="it-IT"/>
        </w:rPr>
        <w:t>;</w:t>
      </w:r>
    </w:p>
    <w:p w14:paraId="0E4F2E4C" w14:textId="0B4CE04B" w:rsidR="00C63E68" w:rsidRDefault="00C63E68" w:rsidP="00C63E68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  <w:r w:rsidRPr="00C63E68">
        <w:rPr>
          <w:rFonts w:ascii="TimesNewRomanPSMT" w:eastAsia="Times New Roman" w:hAnsi="TimesNewRomanPSMT" w:cs="Times New Roman"/>
          <w:lang w:eastAsia="it-IT"/>
        </w:rPr>
        <w:t>3) le misure igienico-sanitarie per le camere e gli ambienti comuni;</w:t>
      </w:r>
    </w:p>
    <w:p w14:paraId="2858AD8A" w14:textId="0EAFDA0D" w:rsidR="00C63E68" w:rsidRDefault="00C63E68" w:rsidP="00C63E68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  <w:r w:rsidRPr="00C63E68">
        <w:rPr>
          <w:rFonts w:ascii="TimesNewRomanPSMT" w:eastAsia="Times New Roman" w:hAnsi="TimesNewRomanPSMT" w:cs="Times New Roman"/>
          <w:lang w:eastAsia="it-IT"/>
        </w:rPr>
        <w:lastRenderedPageBreak/>
        <w:t>4) l'accesso dei fornitori esterni;</w:t>
      </w:r>
    </w:p>
    <w:p w14:paraId="193DA60F" w14:textId="77777777" w:rsidR="00C63E68" w:rsidRDefault="00C63E68" w:rsidP="00C63E68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  <w:r w:rsidRPr="00C63E68">
        <w:rPr>
          <w:rFonts w:ascii="TimesNewRomanPSMT" w:eastAsia="Times New Roman" w:hAnsi="TimesNewRomanPSMT" w:cs="Times New Roman"/>
          <w:lang w:eastAsia="it-IT"/>
        </w:rPr>
        <w:br/>
        <w:t xml:space="preserve">5) le </w:t>
      </w:r>
      <w:proofErr w:type="spellStart"/>
      <w:r w:rsidRPr="00C63E68">
        <w:rPr>
          <w:rFonts w:ascii="TimesNewRomanPSMT" w:eastAsia="Times New Roman" w:hAnsi="TimesNewRomanPSMT" w:cs="Times New Roman"/>
          <w:lang w:eastAsia="it-IT"/>
        </w:rPr>
        <w:t>modalita</w:t>
      </w:r>
      <w:proofErr w:type="spellEnd"/>
      <w:r w:rsidRPr="00C63E68">
        <w:rPr>
          <w:rFonts w:ascii="TimesNewRomanPSMT" w:eastAsia="Times New Roman" w:hAnsi="TimesNewRomanPSMT" w:cs="Times New Roman"/>
          <w:lang w:eastAsia="it-IT"/>
        </w:rPr>
        <w:t xml:space="preserve">̀ di svolgimento delle </w:t>
      </w:r>
      <w:proofErr w:type="spellStart"/>
      <w:r w:rsidRPr="00C63E68">
        <w:rPr>
          <w:rFonts w:ascii="TimesNewRomanPSMT" w:eastAsia="Times New Roman" w:hAnsi="TimesNewRomanPSMT" w:cs="Times New Roman"/>
          <w:lang w:eastAsia="it-IT"/>
        </w:rPr>
        <w:t>attivita</w:t>
      </w:r>
      <w:proofErr w:type="spellEnd"/>
      <w:r w:rsidRPr="00C63E68">
        <w:rPr>
          <w:rFonts w:ascii="TimesNewRomanPSMT" w:eastAsia="Times New Roman" w:hAnsi="TimesNewRomanPSMT" w:cs="Times New Roman"/>
          <w:lang w:eastAsia="it-IT"/>
        </w:rPr>
        <w:t>̀ ludiche e sportive;</w:t>
      </w:r>
    </w:p>
    <w:p w14:paraId="45C61167" w14:textId="77777777" w:rsidR="00C63E68" w:rsidRDefault="00C63E68" w:rsidP="00C63E68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  <w:r w:rsidRPr="00C63E68">
        <w:rPr>
          <w:rFonts w:ascii="TimesNewRomanPSMT" w:eastAsia="Times New Roman" w:hAnsi="TimesNewRomanPSMT" w:cs="Times New Roman"/>
          <w:lang w:eastAsia="it-IT"/>
        </w:rPr>
        <w:t>6) lo svolgimento di eventuali servizi navetta a disposizione dei clienti;</w:t>
      </w:r>
    </w:p>
    <w:p w14:paraId="6BD8CEE6" w14:textId="5A20E9B0" w:rsidR="00C63E68" w:rsidRPr="00C63E68" w:rsidRDefault="00C63E68" w:rsidP="00C63E6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C63E68">
        <w:rPr>
          <w:rFonts w:ascii="TimesNewRomanPSMT" w:eastAsia="Times New Roman" w:hAnsi="TimesNewRomanPSMT" w:cs="Times New Roman"/>
          <w:lang w:eastAsia="it-IT"/>
        </w:rPr>
        <w:t xml:space="preserve">7) le </w:t>
      </w:r>
      <w:proofErr w:type="spellStart"/>
      <w:r w:rsidRPr="00C63E68">
        <w:rPr>
          <w:rFonts w:ascii="TimesNewRomanPSMT" w:eastAsia="Times New Roman" w:hAnsi="TimesNewRomanPSMT" w:cs="Times New Roman"/>
          <w:lang w:eastAsia="it-IT"/>
        </w:rPr>
        <w:t>modalita</w:t>
      </w:r>
      <w:proofErr w:type="spellEnd"/>
      <w:r w:rsidRPr="00C63E68">
        <w:rPr>
          <w:rFonts w:ascii="TimesNewRomanPSMT" w:eastAsia="Times New Roman" w:hAnsi="TimesNewRomanPSMT" w:cs="Times New Roman"/>
          <w:lang w:eastAsia="it-IT"/>
        </w:rPr>
        <w:t xml:space="preserve">̀ di informazione agli ospiti e agli operatori circa le misure di sicurezza e di prevenzione del rischio da seguire all'interno delle strutture ricettive e negli eventuali spazi all'aperto di pertinenza. </w:t>
      </w:r>
    </w:p>
    <w:p w14:paraId="4ACC5A3D" w14:textId="77777777" w:rsidR="00A50241" w:rsidRDefault="00C63E68" w:rsidP="00C63E68">
      <w:pPr>
        <w:jc w:val="both"/>
      </w:pPr>
    </w:p>
    <w:sectPr w:rsidR="00A50241" w:rsidSect="007C2F4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E65087"/>
    <w:multiLevelType w:val="multilevel"/>
    <w:tmpl w:val="1FC6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EE4E4C"/>
    <w:multiLevelType w:val="multilevel"/>
    <w:tmpl w:val="F914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E68"/>
    <w:rsid w:val="000257CE"/>
    <w:rsid w:val="007C2F45"/>
    <w:rsid w:val="00C63E68"/>
    <w:rsid w:val="00F6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D39F78"/>
  <w14:defaultImageDpi w14:val="32767"/>
  <w15:chartTrackingRefBased/>
  <w15:docId w15:val="{7E0B04BA-53DA-1147-8B55-12EDB707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63E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8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7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7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0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5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7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57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1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5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9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7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2081</Words>
  <Characters>11864</Characters>
  <Application>Microsoft Office Word</Application>
  <DocSecurity>0</DocSecurity>
  <Lines>98</Lines>
  <Paragraphs>27</Paragraphs>
  <ScaleCrop>false</ScaleCrop>
  <Company/>
  <LinksUpToDate>false</LinksUpToDate>
  <CharactersWithSpaces>13918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OfficeUser2144</dc:creator>
  <cp:keywords/>
  <dc:description/>
  <cp:lastModifiedBy>OfficeUser2144</cp:lastModifiedBy>
  <cp:revision>1</cp:revision>
  <dcterms:created xsi:type="dcterms:W3CDTF">2020-10-27T17:32:00Z</dcterms:created>
  <dcterms:modified xsi:type="dcterms:W3CDTF">2020-10-27T17:37:00Z</dcterms:modified>
</cp:coreProperties>
</file>